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3-25-22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Implemented SMOTE to oversample our positive churns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Investigate accuracies after implementing SMOTE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Stratified K-Fold Cross Validation and regular K-Fold Cross Validation after SMOTE 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correlation map is accurate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Analyzing other parts of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catch up on other parts of project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UI code integration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improve UI</w:t>
              <w:br w:type="textWrapping"/>
              <w:t xml:space="preserve">Analized new changes made to the UI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at the uncompleted user stories and research ways to help group complete them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SMOTE Method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data sets: display.csv and combined.csv 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and watched tutorials on how to add more features to our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new features to the UI to make it more user friendly and display elemental data comparisons and statistics.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smote data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up the data model and implementing the smote dataset and comparing it.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on Stratified K- Fold Cross Validation as an alternative of SMOTE.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the model and think of ideas to improve it.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the correlation map and its flaws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Came up with some ideas to improve the UI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making improvements to the UI for our project 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Come up with some more ideas for the UI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Streamlit UI and tested different optimization methods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combined.csv with the synthetically generated values of churn.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UI stuff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different approaches discussed during meeting for balancing the data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SMOTE method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incomplete user stories related to the UI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on improving UI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Researched SMOTE and methods to improve the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working to improve UI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stories available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Q1K8AeM3m4IO7Btm+O71qN6FLg==">AMUW2mVNp9hy3GaPxQ7XEW19HEDfaNKuIkjR11YmmaPLczHfX2TID9Y0qi3kC/UIdUfIQC+Li/93NetB30r5sCxCUlRSZRczVceRlFSVZCHQngAENPcDjSg=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